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567749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September 202</w:t>
      </w:r>
      <w:r w:rsidDel="00000000" w:rsidR="00000000" w:rsidRPr="00000000">
        <w:rPr>
          <w:sz w:val="22.079999923706055"/>
          <w:szCs w:val="22.079999923706055"/>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26806640625" w:line="234.00780200958252" w:lineRule="auto"/>
        <w:ind w:left="58.25286865234375" w:right="1050.5010986328125" w:firstLine="31.811981201171875"/>
        <w:jc w:val="left"/>
        <w:rPr>
          <w:rFonts w:ascii="Cambria" w:cs="Cambria" w:eastAsia="Cambria" w:hAnsi="Cambria"/>
          <w:b w:val="0"/>
          <w:i w:val="0"/>
          <w:smallCaps w:val="0"/>
          <w:strike w:val="0"/>
          <w:color w:val="17365d"/>
          <w:sz w:val="52.08000183105469"/>
          <w:szCs w:val="52.08000183105469"/>
          <w:u w:val="none"/>
          <w:shd w:fill="auto" w:val="clear"/>
          <w:vertAlign w:val="baseline"/>
        </w:rPr>
      </w:pPr>
      <w:r w:rsidDel="00000000" w:rsidR="00000000" w:rsidRPr="00000000">
        <w:rPr>
          <w:rFonts w:ascii="Cambria" w:cs="Cambria" w:eastAsia="Cambria" w:hAnsi="Cambria"/>
          <w:b w:val="0"/>
          <w:i w:val="0"/>
          <w:smallCaps w:val="0"/>
          <w:strike w:val="0"/>
          <w:color w:val="17365d"/>
          <w:sz w:val="52.08000183105469"/>
          <w:szCs w:val="52.08000183105469"/>
          <w:u w:val="none"/>
          <w:shd w:fill="auto" w:val="clear"/>
          <w:vertAlign w:val="baseline"/>
          <w:rtl w:val="0"/>
        </w:rPr>
        <w:t xml:space="preserve">Data protection statement Cambridge  University Athletic Club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02978515625" w:line="240" w:lineRule="auto"/>
        <w:ind w:left="45.5400085449218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Data protection statement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927734375" w:line="245.28282165527344" w:lineRule="auto"/>
        <w:ind w:left="4.82879638671875" w:right="55.662841796875" w:firstLine="4.387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statement explains how Cambridge University Athletic Club (“we” and “our”) handles and  uses the personal data we collect about our members and our past, current and future supporters  (“you” and “your”). Developing a better understanding of our members and supporters allows us  to keep in touch with you, in order to keep you apprised of our activities and developments, to  provide services to you, including advice about admissions to the University, and to identify ways  in which you can support us, through donations or other forms of financial and non-financial  support.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67431640625" w:line="236.8614149093628" w:lineRule="auto"/>
        <w:ind w:left="42.931060791015625" w:right="580.947265625" w:hanging="37.66052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are committed to protecting your personal information and being transparent about what  information we hold.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61376953125" w:line="240" w:lineRule="auto"/>
        <w:ind w:left="45.5400085449218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Personal data that we hold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935791015625" w:line="243.38072776794434" w:lineRule="auto"/>
        <w:ind w:left="2.428741455078125" w:right="102.003173828125" w:firstLine="0.441741943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hold information relating to you from a number of sources. A significant proportion of the  information we hold is that which you provide to us (for example, you may give us information by  filling in forms on our website, or by corresponding with us by telephone, email or otherwise).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159912109375" w:line="240" w:lineRule="auto"/>
        <w:ind w:left="46.656036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Most records contain: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39.03427600860596" w:lineRule="auto"/>
        <w:ind w:left="735.2896118164062" w:right="1146.5618896484375" w:hanging="338.9944458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details of your education (e.g. your University, your school, the courses you have  completed, dates of study, school exam results)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14501953125" w:line="236.86185836791992" w:lineRule="auto"/>
        <w:ind w:left="755.7855224609375" w:right="974.1143798828125" w:hanging="359.4903564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unique personal identifiers and biographical information (e.g. student number, date  of birth)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133056640625" w:line="236.86131477355957" w:lineRule="auto"/>
        <w:ind w:left="735.2896118164062" w:right="901.6943359375" w:hanging="338.9944458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contact details (and we update these whenever you let us know that they have  changed)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1401367187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details of your interactions with us, including: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1122.20077514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membership and achievements with us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3427734375" w:line="240" w:lineRule="auto"/>
        <w:ind w:left="1122.20077514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attendance at our events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40" w:lineRule="auto"/>
        <w:ind w:left="1122.20077514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 contact with us or our partners (as listed below)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2652587890625" w:line="240" w:lineRule="auto"/>
        <w:ind w:left="1122.20077514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details of benefits and services provided to you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details about your family (e.g. your marital status, the name of your partner or spouse)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8310546875" w:line="239.0348768234253" w:lineRule="auto"/>
        <w:ind w:left="760.8639526367188" w:right="1356.3226318359375" w:hanging="364.568786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data provided by you for a specific purpose (e.g. disability and dietary  preferences for event management purposes)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425170898438" w:line="240" w:lineRule="auto"/>
        <w:ind w:left="0" w:right="20.26367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communication preferences, to help us provide tailored and relevant communications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4641723632812" w:line="236.86162948608398" w:lineRule="auto"/>
        <w:ind w:left="15.36956787109375" w:right="406.773681640625" w:hanging="10.0990295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also record, where applicable, based on information which you provide to us and, in some  cases, publicly available information and information from our partners (as listed below):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136108398437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career highlights and other life achievements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about your areas of interest and extracurricular activities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0" w:lineRule="auto"/>
        <w:ind w:left="0" w:right="76.245117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399841308593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How we use your data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9375" w:line="241.20843887329102" w:lineRule="auto"/>
        <w:ind w:left="33.139190673828125" w:right="1177.0611572265625" w:hanging="13.91052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data is used by us for a number of interdependent purposes in support of alumni  relations, supporter communications and fundraising. These include: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139160156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sending you publications (e.g. newsletters, magazines and updates about our activities)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26611328125" w:line="239.03549194335938" w:lineRule="auto"/>
        <w:ind w:left="19.228668212890625" w:right="1184.43603515625" w:firstLine="7.46643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conducting surveys, including research on when and whether particular donations or  funding appeals may be of interest to you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14306640625" w:line="236.8614149093628" w:lineRule="auto"/>
        <w:ind w:left="24.0863037109375" w:right="880.257568359375" w:firstLine="2.608795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providing services (e.g. access mentorship opportunities and advice on admissions and  applying to Cambridge)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154785156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sending you tailored proposals, appeals and requests for donations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75781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sending you details of volunteering opportunities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75781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sending you promotional material from our sponsors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75781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in emergency situations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273437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inviting you to our events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29296875" w:line="236.862530708313" w:lineRule="auto"/>
        <w:ind w:left="23.203125" w:right="687.989501953125" w:firstLine="3.4919738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wealth analysis and research in order to improve our understanding of our members and  supporters, inform our fundraising strategy and target our communications more effectively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1416015625" w:line="240" w:lineRule="auto"/>
        <w:ind w:left="26.695098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internal record keeping, including the management of any feedback or complaints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39.03427600860596" w:lineRule="auto"/>
        <w:ind w:left="24.0863037109375" w:right="1517.926025390625" w:firstLine="2.608795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administrative purposes (e.g. in order to process a donation you have made or to  administer an event you have registered for or attended)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151123046875" w:line="243.3804416656494" w:lineRule="auto"/>
        <w:ind w:left="24.969482421875" w:right="1067.764892578125" w:firstLine="7.5073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Before seeking or accepting major donations we are required to conduct due diligence,  including reviewing publicly available personal data relating to the donor's criminal  convictions and offences.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166015625" w:line="242.47552871704102" w:lineRule="auto"/>
        <w:ind w:left="19.228668212890625" w:right="701.01684570312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Communications to you may be sent by post, telephone or electronic means (principally by  email), depending on the contact details we hold, the consent that you have provided, and  the preferences expressed by you about the types of communications you wish to receive.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47900390625" w:line="234.68889713287354" w:lineRule="auto"/>
        <w:ind w:left="18.5662841796875" w:right="650.23193359375" w:firstLine="17.6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have concerns or queries about any of these purposes, or how we communicate with  you, please contact us using the details listed below.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27197265625" w:line="245.24331092834473" w:lineRule="auto"/>
        <w:ind w:left="18.5662841796875" w:right="490.1513671875" w:firstLine="1.10412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use automated or manual analyses to link data together to help us identify your  potential for supporting us, to provide you with an improved experience, to send you  communications which are relevant and timely, to identify volunteering opportunities or  opportunities for providing support which may be of interest to you, and to avoid approaching  you with opportunities which are not of interest. All of this enables us to raise more funds,  sooner, and more cost-effectively, in support of our strategic objectives. We always seek to  ensure that any opportunities we present are aligned with your interests, based on the  research we conduct.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2734375" w:line="239.57809925079346" w:lineRule="auto"/>
        <w:ind w:left="24.0863037109375" w:right="1150.123291015625" w:hanging="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always respect a request by you to stop processing your personal data, and in  addition your statutory rights are set out below.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1466064453125" w:line="240" w:lineRule="auto"/>
        <w:ind w:left="20.2871704101562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When we share your data with others (our partners)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937744140625" w:line="245.53590774536133" w:lineRule="auto"/>
        <w:ind w:left="19.228668212890625" w:right="468.29345703125" w:firstLine="0.441741943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share the above categories of data with the University and the Colleges to provide you  with a coordinated approach. Any transmission of data to or from the University and Colleges  is managed through agreed processes which comply with relevant data protection  legislation. The University and each College has its own data protection statement and  procedures.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3341674804688" w:line="528.0494499206543" w:lineRule="auto"/>
        <w:ind w:left="19.228668212890625" w:right="662.595214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Additionally, we share the above categories of data on a considered and confidential basis,  where 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0921630859375" w:line="240" w:lineRule="auto"/>
        <w:ind w:left="14.48638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appropriate, with: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614149093628" w:lineRule="auto"/>
        <w:ind w:left="735.2896118164062" w:right="254.97314453125" w:hanging="338.9944458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England Athletics for the purposes of registering individual athletes in order to comply with  competition regulations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440429687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Power of 10 as part of the submission of competition results.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7294921875" w:line="240" w:lineRule="auto"/>
        <w:ind w:left="45.5400085449218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How we protect your data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9287109375" w:line="241.20843887329102" w:lineRule="auto"/>
        <w:ind w:left="14.265594482421875" w:right="28.505859375" w:hanging="8.9950561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ensure we have appropriate data sharing arrangements in place before sharing your personal  data.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14892578125" w:line="240" w:lineRule="auto"/>
        <w:ind w:left="5.27053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do not sell your personal data to third parties under any circumstances.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39.03437614440918" w:lineRule="auto"/>
        <w:ind w:left="40.94390869140625" w:right="110.99853515625" w:hanging="35.673370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also facilitate communication between individual members, but in doing so we do not release  personal contact details without prior permission.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5625" w:line="240" w:lineRule="auto"/>
        <w:ind w:left="5.27053833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use University IT facilities to store electronic copies of personal information.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744140625" w:line="245.66290855407715" w:lineRule="auto"/>
        <w:ind w:left="14.48638916015625" w:right="-0.799560546875" w:hanging="12.0576477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transfers of your data overseas (outside of the European Economic Area), as set out above,  are protected either by an 'adequacy decision' by the European Commission (declaring the  recipient country as a 'safe' territory for personal data) or by standard contractual clauses adopted  by the European Commission (which give obligations for the recipient to safeguard the data).  Further information about the measures we use to protect data when being transferred  internationally is available from us (via the contact details are set out below).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116943359375" w:line="240" w:lineRule="auto"/>
        <w:ind w:left="4.2912292480468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Your rights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935791015625" w:line="240" w:lineRule="auto"/>
        <w:ind w:left="2.428741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have the right 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ask us for access to, or rectification or erasure of your data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restrict processing (pending correction or deletion)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object to communications or direct marketing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40" w:lineRule="auto"/>
        <w:ind w:left="393.8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ask for the transfer of your data electronically to a third party (data portability)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39.0348196029663" w:lineRule="auto"/>
        <w:ind w:left="14.48638916015625" w:right="1461.693115234375" w:hanging="14.48638916015625"/>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have the right to lodge a complaint with the Information Commissioner’s Office  at </w:t>
      </w:r>
      <w:r w:rsidDel="00000000" w:rsidR="00000000" w:rsidRPr="00000000">
        <w:rPr>
          <w:rFonts w:ascii="Arial" w:cs="Arial" w:eastAsia="Arial" w:hAnsi="Arial"/>
          <w:b w:val="0"/>
          <w:i w:val="0"/>
          <w:smallCaps w:val="0"/>
          <w:strike w:val="0"/>
          <w:color w:val="0000ff"/>
          <w:sz w:val="22.079999923706055"/>
          <w:szCs w:val="22.079999923706055"/>
          <w:u w:val="single"/>
          <w:shd w:fill="auto" w:val="clear"/>
          <w:vertAlign w:val="baseline"/>
          <w:rtl w:val="0"/>
        </w:rPr>
        <w:t xml:space="preserve">https://ico.org.uk/concerns/</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45263671875" w:line="240" w:lineRule="auto"/>
        <w:ind w:left="45.540008544921875" w:right="0" w:firstLine="0"/>
        <w:jc w:val="left"/>
        <w:rPr>
          <w:rFonts w:ascii="Cambria" w:cs="Cambria" w:eastAsia="Cambria" w:hAnsi="Cambria"/>
          <w:b w:val="1"/>
          <w:i w:val="0"/>
          <w:smallCaps w:val="0"/>
          <w:strike w:val="0"/>
          <w:color w:val="345a8a"/>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345a8a"/>
          <w:sz w:val="31.920000076293945"/>
          <w:szCs w:val="31.920000076293945"/>
          <w:u w:val="none"/>
          <w:shd w:fill="auto" w:val="clear"/>
          <w:vertAlign w:val="baseline"/>
          <w:rtl w:val="0"/>
        </w:rPr>
        <w:t xml:space="preserve">Further information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932861328125" w:line="245.5539035797119" w:lineRule="auto"/>
        <w:ind w:left="11.86553955078125" w:right="148.841552734375" w:hanging="7.036743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legal basis for processing your personal data for the interdependent purposes set out above  is that it is necessary for the pursuit of our legitimate interests. We always handle your personal  data securely and minimise its use, and there is no overriding prejudice to you by using your  personal information for these purposes. In addition, there is no statutory or contractual  requirement for you to provide us with any personal data.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1676025390625" w:line="236.8619155883789" w:lineRule="auto"/>
        <w:ind w:left="15.36956787109375" w:right="368.5986328125" w:hanging="8.14086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controller for your personal data is the Cambridge University Athletic Club, and we can be  contacted at cuac.athletics@gmail.com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1370849609375" w:line="243.38098526000977" w:lineRule="auto"/>
        <w:ind w:left="4.82879638671875" w:right="35.47607421875" w:firstLine="44.6975708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contact us if you have any concerns or questions about the above information or you wish  to ask us not to process your personal data for particular purposes. Where you have specific  requests relating to how we manage your data, we will endeavour to resolve these, but please  note that there may be circumstances where we cannot comply with specific requests.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1583862304688" w:line="243.3446216583252" w:lineRule="auto"/>
        <w:ind w:left="13.60321044921875" w:right="543.63525390625" w:hanging="8.33267211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retain your data indefinitely in support of your lifelong relationship with us or until you  request us to do otherwise. We will publish any changes we make to this data protection  statement and notify you by other communication channels where appropriate.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492401123047" w:line="240" w:lineRule="auto"/>
        <w:ind w:left="0" w:right="3.9477539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5664978027" w:lineRule="auto"/>
        <w:ind w:left="14.351959228515625" w:right="82.1337890625" w:hanging="11.48147583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you exercise your right to erasure, we will continue to maintain a core set of personal data  (name, membership details, unique identification number and date of birth) to ensure we do not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428741455078125" w:right="139.76318359375" w:firstLine="5.74081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you inadvertently in future. We may also need to retain some financial records about you  for statutory purposes (e.g. Gift Aid, anti-fraud and accounting matters.</w:t>
      </w:r>
      <w:r w:rsidDel="00000000" w:rsidR="00000000" w:rsidRPr="00000000">
        <w:rPr>
          <w:sz w:val="22.079999923706055"/>
          <w:szCs w:val="22.079999923706055"/>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4.736328125" w:line="240" w:lineRule="auto"/>
        <w:ind w:left="0" w:right="11.234130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w:t>
      </w:r>
    </w:p>
    <w:sectPr>
      <w:headerReference r:id="rId6" w:type="default"/>
      <w:pgSz w:h="16840" w:w="11920" w:orient="portrait"/>
      <w:pgMar w:bottom="374.4000244140625" w:top="1012.799072265625" w:left="1424.3423461914062" w:right="914.4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